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91D" w:rsidRPr="002C591D" w:rsidRDefault="002C591D">
      <w:pPr>
        <w:pStyle w:val="ConsPlusTitle"/>
        <w:jc w:val="center"/>
        <w:rPr>
          <w:rFonts w:ascii="Arial" w:hAnsi="Arial" w:cs="Arial"/>
          <w:szCs w:val="22"/>
        </w:rPr>
      </w:pPr>
      <w:r w:rsidRPr="002C591D">
        <w:rPr>
          <w:rFonts w:ascii="Arial" w:hAnsi="Arial" w:cs="Arial"/>
          <w:szCs w:val="22"/>
        </w:rPr>
        <w:t>КОТОВСКАЯ РАЙОННАЯ ДУМА ВОЛГОГРАДСКОЙ ОБЛАСТИ</w:t>
      </w:r>
    </w:p>
    <w:p w:rsidR="002C591D" w:rsidRPr="002C591D" w:rsidRDefault="002C591D">
      <w:pPr>
        <w:pStyle w:val="ConsPlusTitle"/>
        <w:jc w:val="center"/>
        <w:rPr>
          <w:rFonts w:ascii="Arial" w:hAnsi="Arial" w:cs="Arial"/>
          <w:szCs w:val="22"/>
        </w:rPr>
      </w:pPr>
    </w:p>
    <w:p w:rsidR="002C591D" w:rsidRPr="002C591D" w:rsidRDefault="002C591D">
      <w:pPr>
        <w:pStyle w:val="ConsPlusTitle"/>
        <w:jc w:val="center"/>
        <w:rPr>
          <w:rFonts w:ascii="Arial" w:hAnsi="Arial" w:cs="Arial"/>
          <w:szCs w:val="22"/>
        </w:rPr>
      </w:pPr>
      <w:r w:rsidRPr="002C591D">
        <w:rPr>
          <w:rFonts w:ascii="Arial" w:hAnsi="Arial" w:cs="Arial"/>
          <w:szCs w:val="22"/>
        </w:rPr>
        <w:t>РЕШЕНИЕ</w:t>
      </w:r>
    </w:p>
    <w:p w:rsidR="002C591D" w:rsidRPr="002C591D" w:rsidRDefault="002C591D">
      <w:pPr>
        <w:pStyle w:val="ConsPlusTitle"/>
        <w:jc w:val="center"/>
        <w:rPr>
          <w:rFonts w:ascii="Arial" w:hAnsi="Arial" w:cs="Arial"/>
          <w:szCs w:val="22"/>
        </w:rPr>
      </w:pPr>
      <w:r w:rsidRPr="002C591D">
        <w:rPr>
          <w:rFonts w:ascii="Arial" w:hAnsi="Arial" w:cs="Arial"/>
          <w:szCs w:val="22"/>
        </w:rPr>
        <w:t>от 25 мая 2017 г. N 37-РД</w:t>
      </w:r>
    </w:p>
    <w:p w:rsidR="002C591D" w:rsidRPr="002C591D" w:rsidRDefault="002C591D">
      <w:pPr>
        <w:pStyle w:val="ConsPlusTitle"/>
        <w:jc w:val="center"/>
        <w:rPr>
          <w:rFonts w:ascii="Arial" w:hAnsi="Arial" w:cs="Arial"/>
          <w:szCs w:val="22"/>
        </w:rPr>
      </w:pPr>
    </w:p>
    <w:p w:rsidR="002C591D" w:rsidRPr="002C591D" w:rsidRDefault="002C591D">
      <w:pPr>
        <w:pStyle w:val="ConsPlusTitle"/>
        <w:jc w:val="center"/>
        <w:rPr>
          <w:rFonts w:ascii="Arial" w:hAnsi="Arial" w:cs="Arial"/>
          <w:szCs w:val="22"/>
        </w:rPr>
      </w:pPr>
      <w:r w:rsidRPr="002C591D">
        <w:rPr>
          <w:rFonts w:ascii="Arial" w:hAnsi="Arial" w:cs="Arial"/>
          <w:szCs w:val="22"/>
        </w:rPr>
        <w:t>О ВНЕСЕНИИ ИЗМЕНЕНИЙ В РЕШЕНИЕ КОТОВСКОЙ РАЙОННОЙ ДУМЫ</w:t>
      </w:r>
    </w:p>
    <w:p w:rsidR="002C591D" w:rsidRPr="002C591D" w:rsidRDefault="002C591D">
      <w:pPr>
        <w:pStyle w:val="ConsPlusTitle"/>
        <w:jc w:val="center"/>
        <w:rPr>
          <w:rFonts w:ascii="Arial" w:hAnsi="Arial" w:cs="Arial"/>
          <w:szCs w:val="22"/>
        </w:rPr>
      </w:pPr>
      <w:r w:rsidRPr="002C591D">
        <w:rPr>
          <w:rFonts w:ascii="Arial" w:hAnsi="Arial" w:cs="Arial"/>
          <w:szCs w:val="22"/>
        </w:rPr>
        <w:t>ОТ 25.11.2009 N 16-РД "ОБ УТВЕРЖДЕНИИ ПОЛОЖЕНИЯ О ВВЕДЕНИИ</w:t>
      </w:r>
    </w:p>
    <w:p w:rsidR="002C591D" w:rsidRPr="002C591D" w:rsidRDefault="002C591D">
      <w:pPr>
        <w:pStyle w:val="ConsPlusTitle"/>
        <w:jc w:val="center"/>
        <w:rPr>
          <w:rFonts w:ascii="Arial" w:hAnsi="Arial" w:cs="Arial"/>
          <w:szCs w:val="22"/>
        </w:rPr>
      </w:pPr>
      <w:r w:rsidRPr="002C591D">
        <w:rPr>
          <w:rFonts w:ascii="Arial" w:hAnsi="Arial" w:cs="Arial"/>
          <w:szCs w:val="22"/>
        </w:rPr>
        <w:t>НА ТЕРРИТОРИИ КОТОВСКОГО МУНИЦИПАЛЬНОГО РАЙОНА ВОЛГОГРАДСКОЙ</w:t>
      </w:r>
    </w:p>
    <w:p w:rsidR="002C591D" w:rsidRPr="002C591D" w:rsidRDefault="002C591D">
      <w:pPr>
        <w:pStyle w:val="ConsPlusTitle"/>
        <w:jc w:val="center"/>
        <w:rPr>
          <w:rFonts w:ascii="Arial" w:hAnsi="Arial" w:cs="Arial"/>
          <w:szCs w:val="22"/>
        </w:rPr>
      </w:pPr>
      <w:r w:rsidRPr="002C591D">
        <w:rPr>
          <w:rFonts w:ascii="Arial" w:hAnsi="Arial" w:cs="Arial"/>
          <w:szCs w:val="22"/>
        </w:rPr>
        <w:t>ОБЛАСТИ СИСТЕМЫ НАЛОГООБЛОЖЕНИЯ В ВИДЕ ЕДИНОГО НАЛОГА</w:t>
      </w:r>
    </w:p>
    <w:p w:rsidR="002C591D" w:rsidRPr="002C591D" w:rsidRDefault="002C591D">
      <w:pPr>
        <w:pStyle w:val="ConsPlusTitle"/>
        <w:jc w:val="center"/>
        <w:rPr>
          <w:rFonts w:ascii="Arial" w:hAnsi="Arial" w:cs="Arial"/>
          <w:szCs w:val="22"/>
        </w:rPr>
      </w:pPr>
      <w:r w:rsidRPr="002C591D">
        <w:rPr>
          <w:rFonts w:ascii="Arial" w:hAnsi="Arial" w:cs="Arial"/>
          <w:szCs w:val="22"/>
        </w:rPr>
        <w:t>НА ВМЕНЕННЫЙ ДОХОД ДЛЯ ОТДЕЛЬНЫХ ВИДОВ ДЕЯТЕЛЬНОСТИ"</w:t>
      </w:r>
    </w:p>
    <w:p w:rsidR="002C591D" w:rsidRPr="002C591D" w:rsidRDefault="002C591D">
      <w:pPr>
        <w:pStyle w:val="ConsPlusNormal"/>
        <w:jc w:val="both"/>
        <w:rPr>
          <w:rFonts w:ascii="Arial" w:hAnsi="Arial" w:cs="Arial"/>
          <w:szCs w:val="22"/>
        </w:rPr>
      </w:pPr>
    </w:p>
    <w:p w:rsidR="002C591D" w:rsidRPr="002C591D" w:rsidRDefault="002C591D">
      <w:pPr>
        <w:pStyle w:val="ConsPlusNormal"/>
        <w:jc w:val="right"/>
        <w:rPr>
          <w:rFonts w:ascii="Arial" w:hAnsi="Arial" w:cs="Arial"/>
          <w:szCs w:val="22"/>
        </w:rPr>
      </w:pPr>
      <w:r w:rsidRPr="002C591D">
        <w:rPr>
          <w:rFonts w:ascii="Arial" w:hAnsi="Arial" w:cs="Arial"/>
          <w:szCs w:val="22"/>
        </w:rPr>
        <w:t>Принято</w:t>
      </w:r>
    </w:p>
    <w:p w:rsidR="002C591D" w:rsidRPr="002C591D" w:rsidRDefault="002C591D">
      <w:pPr>
        <w:pStyle w:val="ConsPlusNormal"/>
        <w:jc w:val="right"/>
        <w:rPr>
          <w:rFonts w:ascii="Arial" w:hAnsi="Arial" w:cs="Arial"/>
          <w:szCs w:val="22"/>
        </w:rPr>
      </w:pPr>
      <w:r w:rsidRPr="002C591D">
        <w:rPr>
          <w:rFonts w:ascii="Arial" w:hAnsi="Arial" w:cs="Arial"/>
          <w:szCs w:val="22"/>
        </w:rPr>
        <w:t>Котовской</w:t>
      </w:r>
    </w:p>
    <w:p w:rsidR="002C591D" w:rsidRPr="002C591D" w:rsidRDefault="002C591D">
      <w:pPr>
        <w:pStyle w:val="ConsPlusNormal"/>
        <w:jc w:val="right"/>
        <w:rPr>
          <w:rFonts w:ascii="Arial" w:hAnsi="Arial" w:cs="Arial"/>
          <w:szCs w:val="22"/>
        </w:rPr>
      </w:pPr>
      <w:r w:rsidRPr="002C591D">
        <w:rPr>
          <w:rFonts w:ascii="Arial" w:hAnsi="Arial" w:cs="Arial"/>
          <w:szCs w:val="22"/>
        </w:rPr>
        <w:t>районной Думой</w:t>
      </w:r>
    </w:p>
    <w:p w:rsidR="002C591D" w:rsidRPr="00486ED7" w:rsidRDefault="002C591D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486ED7">
        <w:rPr>
          <w:rFonts w:ascii="Arial" w:hAnsi="Arial" w:cs="Arial"/>
          <w:color w:val="000000" w:themeColor="text1"/>
          <w:szCs w:val="22"/>
        </w:rPr>
        <w:t>24 мая 2017 года</w:t>
      </w:r>
    </w:p>
    <w:p w:rsidR="002C591D" w:rsidRPr="00486ED7" w:rsidRDefault="002C591D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2C591D" w:rsidRPr="00486ED7" w:rsidRDefault="002C591D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486ED7">
        <w:rPr>
          <w:rFonts w:ascii="Arial" w:hAnsi="Arial" w:cs="Arial"/>
          <w:color w:val="000000" w:themeColor="text1"/>
          <w:szCs w:val="22"/>
        </w:rPr>
        <w:t xml:space="preserve">В соответствии с </w:t>
      </w:r>
      <w:hyperlink r:id="rId4" w:history="1">
        <w:r w:rsidRPr="00486ED7">
          <w:rPr>
            <w:rFonts w:ascii="Arial" w:hAnsi="Arial" w:cs="Arial"/>
            <w:color w:val="000000" w:themeColor="text1"/>
            <w:szCs w:val="22"/>
          </w:rPr>
          <w:t>Уставом</w:t>
        </w:r>
      </w:hyperlink>
      <w:r w:rsidRPr="00486ED7">
        <w:rPr>
          <w:rFonts w:ascii="Arial" w:hAnsi="Arial" w:cs="Arial"/>
          <w:color w:val="000000" w:themeColor="text1"/>
          <w:szCs w:val="22"/>
        </w:rPr>
        <w:t xml:space="preserve"> Котовского муниципального района Волгоградской области и на основании протеста прокурора Котовского района Волгоградской области от 28.04.2017 N 7-40-2017 Котовская районная Дума решила:</w:t>
      </w:r>
    </w:p>
    <w:p w:rsidR="002C591D" w:rsidRPr="00486ED7" w:rsidRDefault="002C591D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486ED7">
        <w:rPr>
          <w:rFonts w:ascii="Arial" w:hAnsi="Arial" w:cs="Arial"/>
          <w:color w:val="000000" w:themeColor="text1"/>
          <w:szCs w:val="22"/>
        </w:rPr>
        <w:t xml:space="preserve">1. Внести в </w:t>
      </w:r>
      <w:hyperlink r:id="rId5" w:history="1">
        <w:r w:rsidRPr="00486ED7">
          <w:rPr>
            <w:rFonts w:ascii="Arial" w:hAnsi="Arial" w:cs="Arial"/>
            <w:color w:val="000000" w:themeColor="text1"/>
            <w:szCs w:val="22"/>
          </w:rPr>
          <w:t>Положение</w:t>
        </w:r>
      </w:hyperlink>
      <w:r w:rsidRPr="00486ED7">
        <w:rPr>
          <w:rFonts w:ascii="Arial" w:hAnsi="Arial" w:cs="Arial"/>
          <w:color w:val="000000" w:themeColor="text1"/>
          <w:szCs w:val="22"/>
        </w:rPr>
        <w:t xml:space="preserve"> о введении на территории Котовского муниципального района Волгоградской области системы налогообложения в виде единого налога на вмененный доход для отдельных видов деятельности, утвержденное решением Котовской районной Думы от 25.11.2009 N 16-РД, следующие изменения:</w:t>
      </w:r>
    </w:p>
    <w:p w:rsidR="002C591D" w:rsidRPr="002C591D" w:rsidRDefault="002C591D">
      <w:pPr>
        <w:pStyle w:val="ConsPlusNormal"/>
        <w:spacing w:before="220"/>
        <w:ind w:firstLine="540"/>
        <w:jc w:val="both"/>
        <w:rPr>
          <w:rFonts w:ascii="Arial" w:hAnsi="Arial" w:cs="Arial"/>
          <w:szCs w:val="22"/>
        </w:rPr>
      </w:pPr>
      <w:r w:rsidRPr="00486ED7">
        <w:rPr>
          <w:rFonts w:ascii="Arial" w:hAnsi="Arial" w:cs="Arial"/>
          <w:color w:val="000000" w:themeColor="text1"/>
          <w:szCs w:val="22"/>
        </w:rPr>
        <w:t xml:space="preserve">1.1. </w:t>
      </w:r>
      <w:hyperlink r:id="rId6" w:history="1">
        <w:r w:rsidRPr="00486ED7">
          <w:rPr>
            <w:rFonts w:ascii="Arial" w:hAnsi="Arial" w:cs="Arial"/>
            <w:color w:val="000000" w:themeColor="text1"/>
            <w:szCs w:val="22"/>
          </w:rPr>
          <w:t>Пункт 2.2 ст. 2</w:t>
        </w:r>
      </w:hyperlink>
      <w:r w:rsidRPr="00486ED7">
        <w:rPr>
          <w:rFonts w:ascii="Arial" w:hAnsi="Arial" w:cs="Arial"/>
          <w:color w:val="000000" w:themeColor="text1"/>
          <w:szCs w:val="22"/>
        </w:rPr>
        <w:t xml:space="preserve"> </w:t>
      </w:r>
      <w:r w:rsidRPr="002C591D">
        <w:rPr>
          <w:rFonts w:ascii="Arial" w:hAnsi="Arial" w:cs="Arial"/>
          <w:szCs w:val="22"/>
        </w:rPr>
        <w:t>Положения изложить в следующей редакции:</w:t>
      </w:r>
    </w:p>
    <w:p w:rsidR="002C591D" w:rsidRPr="002C591D" w:rsidRDefault="002C591D">
      <w:pPr>
        <w:pStyle w:val="ConsPlusNormal"/>
        <w:spacing w:before="220"/>
        <w:ind w:firstLine="540"/>
        <w:jc w:val="both"/>
        <w:rPr>
          <w:rFonts w:ascii="Arial" w:hAnsi="Arial" w:cs="Arial"/>
          <w:szCs w:val="22"/>
        </w:rPr>
      </w:pPr>
      <w:r w:rsidRPr="002C591D">
        <w:rPr>
          <w:rFonts w:ascii="Arial" w:hAnsi="Arial" w:cs="Arial"/>
          <w:szCs w:val="22"/>
        </w:rPr>
        <w:t>"2.2. Значения коэффициента, учитывающего ассортимент товаров, виды работ (услуг) (</w:t>
      </w:r>
      <w:proofErr w:type="spellStart"/>
      <w:r w:rsidRPr="002C591D">
        <w:rPr>
          <w:rFonts w:ascii="Arial" w:hAnsi="Arial" w:cs="Arial"/>
          <w:szCs w:val="22"/>
        </w:rPr>
        <w:t>Квд</w:t>
      </w:r>
      <w:proofErr w:type="spellEnd"/>
      <w:r w:rsidRPr="002C591D">
        <w:rPr>
          <w:rFonts w:ascii="Arial" w:hAnsi="Arial" w:cs="Arial"/>
          <w:szCs w:val="22"/>
        </w:rPr>
        <w:t>), согласно таблице устанавливаются в следующих размерах:</w:t>
      </w:r>
    </w:p>
    <w:p w:rsidR="002C591D" w:rsidRPr="002C591D" w:rsidRDefault="002C591D">
      <w:pPr>
        <w:pStyle w:val="ConsPlusNormal"/>
        <w:jc w:val="both"/>
        <w:rPr>
          <w:rFonts w:ascii="Arial" w:hAnsi="Arial" w:cs="Arial"/>
          <w:szCs w:val="22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917"/>
        <w:gridCol w:w="1304"/>
      </w:tblGrid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N</w:t>
            </w:r>
          </w:p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п/п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Ассортимент товаров и виды работ (услуг)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 xml:space="preserve">Значение </w:t>
            </w:r>
            <w:proofErr w:type="spellStart"/>
            <w:r w:rsidRPr="002C591D">
              <w:rPr>
                <w:rFonts w:ascii="Arial" w:hAnsi="Arial" w:cs="Arial"/>
                <w:szCs w:val="22"/>
              </w:rPr>
              <w:t>Квд</w:t>
            </w:r>
            <w:proofErr w:type="spellEnd"/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3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Оказание бытовых услуг, в том числе: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1.1.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Ремонт, окраска и пошив обуви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0,21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1.2.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Ремонт и пошив швейных изделий и изделий текстильной галантереи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0,24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1.3.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Ремонт и пошив меховых и кожаных изделий, головных уборов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0,30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1.4.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Ремонт, пошив и вязание трикотажных изделий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0,13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1.5.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Ремонт и техническое обслуживание бытовой радиоэлектронной аппаратуры, бытовых машин и бытовых приборов, за исключением ремонта и технического обслуживания персональных ЭВМ и оргтехники к ним, электротехнических игр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0,41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1.6.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Ремонт и техническое обслуживание персональных ЭВМ и оргтехники к ним, электротехнических игр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0,68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1.7.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Ремонт часов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0,18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1.8.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Ремонт и изготовление металлоизделий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0,44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1.9.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Ремонт и изготовление ювелирных изделий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1,00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1.10.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Ремонт мебели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0,50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lastRenderedPageBreak/>
              <w:t>1.11.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Химическая чистка и крашение, услуги прачечных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0,18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1.12.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Ремонт жилья и других построек по заказам населения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1,00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1.13.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Услуги фотоателье, фото- и кинолабораторий, кроме услуг автоматических лабораторий по обработке фотопленок и печати фотографий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0,26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1.14.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Услуги автоматических лабораторий по обработке фотопленок и печати фотографий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0,70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1.15.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Услуги парикмахерских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0,41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1.16.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Услуги по прокату, за исключением услуг по прокату видеокассет, аудиокассет, CD, DVD, компьютерных игр, предметов свадебной атрибутики, автомототранспортных средств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0,25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1.17.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Услуги по прокату видеокассет, аудиокассет, CD, DVD, компьютерных игр, предметов свадебной атрибутики, автомототранспортных средств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0,30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1.18.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Ритуальные услуги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0,41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1.19.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Нарезка стекла и зеркал, художественная обработка зеркал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0,31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1.20.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 xml:space="preserve">Организация обрядов (свадеб, юбилеев), в </w:t>
            </w:r>
            <w:proofErr w:type="spellStart"/>
            <w:r w:rsidRPr="002C591D">
              <w:rPr>
                <w:rFonts w:ascii="Arial" w:hAnsi="Arial" w:cs="Arial"/>
                <w:szCs w:val="22"/>
              </w:rPr>
              <w:t>т.ч</w:t>
            </w:r>
            <w:proofErr w:type="spellEnd"/>
            <w:r w:rsidRPr="002C591D">
              <w:rPr>
                <w:rFonts w:ascii="Arial" w:hAnsi="Arial" w:cs="Arial"/>
                <w:szCs w:val="22"/>
              </w:rPr>
              <w:t>. музыкальное сопровождение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0,41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1.21.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Другие виды бытовых услуг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0,53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Оказание ветеринарных услуг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0,25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3.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Оказание услуг по ремонту, техническому обслуживанию и мойка автомототранспортных средств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0,90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4.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Оказание услуг по предоставлению во временное владение (пользование) мест для стоянки автомототранспортных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0,50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5.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Оказание автотранспортных услуг, в том числе: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5.1.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Услуги по перевозке пассажиров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1,00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5.2.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Услуги по перевозке грузов с использованием транспортных средств грузоподъемностью до 1 т включительно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0,40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5.3.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Услуги по перевозке грузов с использованием транспортных средств грузоподъемностью свыше 1 т до 2 т включительно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0,60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5.4.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Услуги по перевозке грузов с использованием транспортных средств грузоподъемностью свыше 2 т до 3 т включительно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0,50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5.5.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Услуги по перевозке грузов с использованием транспортных средств грузоподъемностью свыше 3 т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1,00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6.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Розничная торговля,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6.1.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Торговля продовольственными товарами, за исключением торговли алкогольной продукцией и табачными изделиями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0,80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lastRenderedPageBreak/>
              <w:t>6.2.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Торговля алкогольной продукцией и табачными изделиями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1,00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6.3.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 xml:space="preserve">Торговля непродовольственными товарами, за исключением торговли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2C591D">
              <w:rPr>
                <w:rFonts w:ascii="Arial" w:hAnsi="Arial" w:cs="Arial"/>
                <w:szCs w:val="22"/>
              </w:rPr>
              <w:t>л.с</w:t>
            </w:r>
            <w:proofErr w:type="spellEnd"/>
            <w:r w:rsidRPr="002C591D">
              <w:rPr>
                <w:rFonts w:ascii="Arial" w:hAnsi="Arial" w:cs="Arial"/>
                <w:szCs w:val="22"/>
              </w:rPr>
              <w:t>.), оружием и патронами к нему, ювелирными изделиями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0,80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6.4.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 xml:space="preserve">Торговля технически сложными товарами бытового назначения, мебелью, мотоциклами с мощностью двигателя по 112,5 кВт (150 </w:t>
            </w:r>
            <w:proofErr w:type="spellStart"/>
            <w:r w:rsidRPr="002C591D">
              <w:rPr>
                <w:rFonts w:ascii="Arial" w:hAnsi="Arial" w:cs="Arial"/>
                <w:szCs w:val="22"/>
              </w:rPr>
              <w:t>л.с</w:t>
            </w:r>
            <w:proofErr w:type="spellEnd"/>
            <w:r w:rsidRPr="002C591D">
              <w:rPr>
                <w:rFonts w:ascii="Arial" w:hAnsi="Arial" w:cs="Arial"/>
                <w:szCs w:val="22"/>
              </w:rPr>
              <w:t>.), оружием и патронами к нему, ювелирными изделиями, одеждой из кожи и меха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1,00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7.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0,30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8.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Услуги общественного питания, осуществляемые через объекты организации общественного питания, имеющие залы обслуживания посетителей, в том числе: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8.1.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Рестораны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1,00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8.2.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Кафе, бары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0,90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8.3.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Столовые, закусочные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0,50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9.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Услуги общественного питания, осуществляемые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0,50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10.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0,50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11.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Размещение рекламы на транспортных средствах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0,50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12.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Услуги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0,18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13.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Услуги по передаче во временное владение и (или) в пользование торговых мест, расположенных в объектах стационарной торговой сети, не имеющим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0,25</w:t>
            </w:r>
          </w:p>
        </w:tc>
      </w:tr>
      <w:tr w:rsidR="002C591D" w:rsidRPr="002C591D">
        <w:tc>
          <w:tcPr>
            <w:tcW w:w="850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14.</w:t>
            </w:r>
          </w:p>
        </w:tc>
        <w:tc>
          <w:tcPr>
            <w:tcW w:w="6917" w:type="dxa"/>
          </w:tcPr>
          <w:p w:rsidR="002C591D" w:rsidRPr="002C591D" w:rsidRDefault="002C591D">
            <w:pPr>
              <w:pStyle w:val="ConsPlusNormal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Услуги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304" w:type="dxa"/>
          </w:tcPr>
          <w:p w:rsidR="002C591D" w:rsidRPr="002C591D" w:rsidRDefault="002C591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2C591D">
              <w:rPr>
                <w:rFonts w:ascii="Arial" w:hAnsi="Arial" w:cs="Arial"/>
                <w:szCs w:val="22"/>
              </w:rPr>
              <w:t>0,14</w:t>
            </w:r>
          </w:p>
        </w:tc>
      </w:tr>
    </w:tbl>
    <w:p w:rsidR="002C591D" w:rsidRPr="002C591D" w:rsidRDefault="002C591D">
      <w:pPr>
        <w:pStyle w:val="ConsPlusNormal"/>
        <w:jc w:val="right"/>
        <w:rPr>
          <w:rFonts w:ascii="Arial" w:hAnsi="Arial" w:cs="Arial"/>
          <w:szCs w:val="22"/>
        </w:rPr>
      </w:pPr>
      <w:r w:rsidRPr="002C591D">
        <w:rPr>
          <w:rFonts w:ascii="Arial" w:hAnsi="Arial" w:cs="Arial"/>
          <w:szCs w:val="22"/>
        </w:rPr>
        <w:t>".</w:t>
      </w:r>
    </w:p>
    <w:p w:rsidR="002C591D" w:rsidRPr="002C591D" w:rsidRDefault="002C591D">
      <w:pPr>
        <w:pStyle w:val="ConsPlusNormal"/>
        <w:jc w:val="both"/>
        <w:rPr>
          <w:rFonts w:ascii="Arial" w:hAnsi="Arial" w:cs="Arial"/>
          <w:szCs w:val="22"/>
        </w:rPr>
      </w:pPr>
    </w:p>
    <w:p w:rsidR="002C591D" w:rsidRPr="002C591D" w:rsidRDefault="002C591D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C591D">
        <w:rPr>
          <w:rFonts w:ascii="Arial" w:hAnsi="Arial" w:cs="Arial"/>
          <w:szCs w:val="22"/>
        </w:rPr>
        <w:t>2. Настоящее решение вступает в силу после его официального опубликования.</w:t>
      </w:r>
    </w:p>
    <w:p w:rsidR="002C591D" w:rsidRPr="002C591D" w:rsidRDefault="002C591D">
      <w:pPr>
        <w:pStyle w:val="ConsPlusNormal"/>
        <w:jc w:val="both"/>
        <w:rPr>
          <w:rFonts w:ascii="Arial" w:hAnsi="Arial" w:cs="Arial"/>
          <w:szCs w:val="22"/>
        </w:rPr>
      </w:pPr>
    </w:p>
    <w:p w:rsidR="002C591D" w:rsidRPr="002C591D" w:rsidRDefault="002C591D">
      <w:pPr>
        <w:pStyle w:val="ConsPlusNormal"/>
        <w:jc w:val="right"/>
        <w:rPr>
          <w:rFonts w:ascii="Arial" w:hAnsi="Arial" w:cs="Arial"/>
          <w:i/>
          <w:szCs w:val="22"/>
        </w:rPr>
      </w:pPr>
      <w:r w:rsidRPr="002C591D">
        <w:rPr>
          <w:rFonts w:ascii="Arial" w:hAnsi="Arial" w:cs="Arial"/>
          <w:i/>
          <w:szCs w:val="22"/>
        </w:rPr>
        <w:t>Глава Котовского</w:t>
      </w:r>
    </w:p>
    <w:p w:rsidR="002C591D" w:rsidRPr="002C591D" w:rsidRDefault="002C591D">
      <w:pPr>
        <w:pStyle w:val="ConsPlusNormal"/>
        <w:jc w:val="right"/>
        <w:rPr>
          <w:rFonts w:ascii="Arial" w:hAnsi="Arial" w:cs="Arial"/>
          <w:i/>
          <w:szCs w:val="22"/>
        </w:rPr>
      </w:pPr>
      <w:r w:rsidRPr="002C591D">
        <w:rPr>
          <w:rFonts w:ascii="Arial" w:hAnsi="Arial" w:cs="Arial"/>
          <w:i/>
          <w:szCs w:val="22"/>
        </w:rPr>
        <w:t>муниципального района</w:t>
      </w:r>
    </w:p>
    <w:p w:rsidR="002C591D" w:rsidRPr="002C591D" w:rsidRDefault="002C591D">
      <w:pPr>
        <w:pStyle w:val="ConsPlusNormal"/>
        <w:jc w:val="right"/>
        <w:rPr>
          <w:rFonts w:ascii="Arial" w:hAnsi="Arial" w:cs="Arial"/>
          <w:i/>
          <w:szCs w:val="22"/>
        </w:rPr>
      </w:pPr>
      <w:r w:rsidRPr="002C591D">
        <w:rPr>
          <w:rFonts w:ascii="Arial" w:hAnsi="Arial" w:cs="Arial"/>
          <w:i/>
          <w:szCs w:val="22"/>
        </w:rPr>
        <w:t>С.В. Чумаков</w:t>
      </w:r>
      <w:bookmarkStart w:id="0" w:name="_GoBack"/>
      <w:bookmarkEnd w:id="0"/>
    </w:p>
    <w:sectPr w:rsidR="002C591D" w:rsidRPr="002C591D" w:rsidSect="002C591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1D"/>
    <w:rsid w:val="002C591D"/>
    <w:rsid w:val="00486ED7"/>
    <w:rsid w:val="00D1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EB0DCF-7CD6-4B9A-B1A4-38CAD24B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59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59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59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3E09F2C391EA59BFE98861B4FFC44D744302B8A84B0050AC38803719EB497275B477C82ED350A2FD3A9965U2XBJ" TargetMode="External"/><Relationship Id="rId5" Type="http://schemas.openxmlformats.org/officeDocument/2006/relationships/hyperlink" Target="consultantplus://offline/ref=9B3E09F2C391EA59BFE98861B4FFC44D744302B8A84B0050AC38803719EB497275B477C82ED350A2FD3A9960U2XCJ" TargetMode="External"/><Relationship Id="rId4" Type="http://schemas.openxmlformats.org/officeDocument/2006/relationships/hyperlink" Target="consultantplus://offline/ref=9B3E09F2C391EA59BFE98861B4FFC44D744302B8A84C0F54A737803719EB497275UBX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2</cp:revision>
  <dcterms:created xsi:type="dcterms:W3CDTF">2017-08-24T09:23:00Z</dcterms:created>
  <dcterms:modified xsi:type="dcterms:W3CDTF">2017-08-24T09:30:00Z</dcterms:modified>
</cp:coreProperties>
</file>